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Relationships xmlns="http://schemas.openxmlformats.org/package/2006/relationships">
  <Relationship Id="rId1" Type="http://schemas.openxmlformats.org/officeDocument/2006/relationships/extended-properties" Target="docProps/app.xml"/>
  <Relationship Id="rId2" Type="http://schemas.openxmlformats.org/package/2006/relationships/metadata/core-properties" Target="docProps/core.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仿宋" w:hAnsi="仿宋" w:eastAsia="仿宋"/>
          <w:b/>
          <w:bCs/>
          <w:sz w:val="30"/>
          <w:szCs w:val="30"/>
        </w:rPr>
      </w:pPr>
      <w:r>
        <w:rPr>
          <w:rFonts w:hint="eastAsia" w:ascii="仿宋" w:hAnsi="仿宋" w:eastAsia="仿宋"/>
          <w:b/>
          <w:bCs/>
          <w:sz w:val="30"/>
          <w:szCs w:val="30"/>
        </w:rPr>
        <w:t>附件四</w:t>
      </w:r>
    </w:p>
    <w:p>
      <w:pPr>
        <w:spacing w:line="360" w:lineRule="auto"/>
        <w:jc w:val="center"/>
        <w:rPr>
          <w:rFonts w:hint="eastAsia"/>
          <w:b/>
          <w:bCs/>
          <w:sz w:val="32"/>
          <w:szCs w:val="32"/>
        </w:rPr>
      </w:pPr>
      <w:r>
        <w:rPr>
          <w:rFonts w:hint="eastAsia"/>
          <w:b/>
          <w:bCs/>
          <w:sz w:val="32"/>
          <w:szCs w:val="32"/>
        </w:rPr>
        <w:t>校园心理情景剧介绍</w:t>
      </w:r>
    </w:p>
    <w:p>
      <w:pPr>
        <w:spacing w:line="360" w:lineRule="auto"/>
        <w:rPr>
          <w:rFonts w:hint="eastAsia" w:ascii="仿宋" w:hAnsi="仿宋" w:eastAsia="仿宋" w:cs="仿宋"/>
          <w:sz w:val="24"/>
          <w:szCs w:val="24"/>
        </w:rPr>
      </w:pPr>
      <w:r>
        <w:rPr>
          <w:rFonts w:hint="eastAsia"/>
          <w:sz w:val="24"/>
          <w:szCs w:val="24"/>
        </w:rPr>
        <w:t xml:space="preserve">    </w:t>
      </w:r>
      <w:r>
        <w:rPr>
          <w:rFonts w:hint="eastAsia" w:ascii="仿宋" w:hAnsi="仿宋" w:eastAsia="仿宋" w:cs="仿宋"/>
          <w:sz w:val="24"/>
          <w:szCs w:val="24"/>
        </w:rPr>
        <w:t>校园心理情景剧是在心理情景剧的基础上衍生出来的一种校园文化形式。作为一种心理健康教育的手段，它以特殊的戏剧化形式，以学生在成长中遇到和关心的问题为内容，通过角色扮演再现现实中的人与事，演绎生活中的复杂矛盾与心理困惑。</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作为情景剧和心理剧的结合，在兼具两种表演风格的同时，更加注重在表演过程中反映出主角的心理与行为变化。因此在校园心理情景剧的创作过程中，要遵循以下几点要求：</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1．坚持一据一主题原则。所创作的情景剧一定要紧紧围绕某一主题展开，即一出校园心理情景剧要针对某一突出心理问题进行艺术加工和创作。</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2．突出心理冲突和行为矛盾。心理情景剧重在揭示个体内心的心理冲突以及外在行为表现的矛盾上，需要通过刻画表演者对心理规律由偏颇到恰当的动态转化过程。</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3．选择合适的时空因素。心理情景剧的表演场景，要突出时空因素，表现特定时期、特定环境下的学生心理与行为发展。地点则更多选择最熟悉的食堂、运动场、考场、教室、寝室等。</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4．演员人数控制。与一般的舞蹈剧不同，心理剧更注重对内心世界的体现，这种细腻性就决定了心理情景剧的演员不宜太多，尽量不要超过10人。</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5．表演可适当采用夸张手法。心理品质需要进行适当放大，才能给人以震撼性，因此心理情景剧表演过程中要求演员做到动作表情尽量夸张，以达到渲染气氛，震撼心灵的作用。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6．场景切换频率适当。心理情景剧在表现手法上非常注重场景的切换，以体现表演者心理的不同表现，但是切换的频率不宜太快，太多。一般控制在4-6幕即可。</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7．重视旁白。旁白不但是对情景剧的有力补充，更是具有铺垫作用和衔接作用，因此创作情景剧过程中要恰当使用旁白。一般在剧首、剧尾和场景切换时使用，另外主人公的心理挣扎也可以通过旁白加以体现。</w:t>
      </w:r>
    </w:p>
    <w:p>
      <w:pPr/>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方正小标宋简体">
    <w:altName w:val="Arial Unicode MS"/>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黑体">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楷体_GB2312">
    <w:altName w:val="楷体"/>
    <w:panose1 w:val="02010609030101010101"/>
    <w:charset w:val="86"/>
    <w:family w:val="modern"/>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Arial Unicode MS">
    <w:panose1 w:val="020B0604020202020204"/>
    <w:charset w:val="86"/>
    <w:family w:val="script"/>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BC8445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customXml" Target="../customXml/item1.xml"/>
  <Relationship Id="rId5" Type="http://schemas.openxmlformats.org/officeDocument/2006/relationships/fontTable" Target="fontTable.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2014-10-29T12:08:00Z</dcterms:created>
  <dc:creator>admin</dc:creator>
  <lastModifiedBy>admin</lastModifiedBy>
  <dcterms:modified xsi:type="dcterms:W3CDTF">2016-04-19T02:31:36Z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